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72" w:rsidRDefault="00531C96" w:rsidP="00D75FDD">
      <w:pPr>
        <w:spacing w:after="0"/>
        <w:jc w:val="center"/>
        <w:rPr>
          <w:rFonts w:ascii="Vodafone Lt" w:hAnsi="Vodafone Lt"/>
          <w:b/>
          <w:szCs w:val="20"/>
        </w:rPr>
      </w:pPr>
      <w:r w:rsidRPr="00D75FDD">
        <w:rPr>
          <w:rFonts w:ascii="Vodafone Lt" w:hAnsi="Vodafone Lt"/>
          <w:b/>
          <w:szCs w:val="20"/>
        </w:rPr>
        <w:t xml:space="preserve">Operational </w:t>
      </w:r>
      <w:r w:rsidR="00D75FDD" w:rsidRPr="00D75FDD">
        <w:rPr>
          <w:rFonts w:ascii="Vodafone Lt" w:hAnsi="Vodafone Lt"/>
          <w:b/>
          <w:szCs w:val="20"/>
        </w:rPr>
        <w:t>C</w:t>
      </w:r>
      <w:r w:rsidRPr="00D75FDD">
        <w:rPr>
          <w:rFonts w:ascii="Vodafone Lt" w:hAnsi="Vodafone Lt"/>
          <w:b/>
          <w:szCs w:val="20"/>
        </w:rPr>
        <w:t>onsultant</w:t>
      </w:r>
    </w:p>
    <w:p w:rsidR="00D75FDD" w:rsidRPr="00D75FDD" w:rsidRDefault="00D75FDD" w:rsidP="00D75FDD">
      <w:pPr>
        <w:spacing w:after="0"/>
        <w:jc w:val="center"/>
        <w:rPr>
          <w:rFonts w:ascii="Vodafone Lt" w:hAnsi="Vodafone Lt"/>
          <w:b/>
          <w:szCs w:val="20"/>
        </w:rPr>
      </w:pPr>
    </w:p>
    <w:tbl>
      <w:tblPr>
        <w:tblW w:w="9358" w:type="dxa"/>
        <w:tblBorders>
          <w:top w:val="single" w:sz="8" w:space="0" w:color="A6A6A6" w:themeColor="background1" w:themeShade="A6"/>
          <w:bottom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0" w:type="dxa"/>
          <w:right w:w="0" w:type="dxa"/>
        </w:tblCellMar>
        <w:tblLook w:val="0420"/>
      </w:tblPr>
      <w:tblGrid>
        <w:gridCol w:w="4680"/>
        <w:gridCol w:w="4678"/>
      </w:tblGrid>
      <w:tr w:rsidR="00C87572" w:rsidRPr="00D75FDD" w:rsidTr="00D75FDD">
        <w:trPr>
          <w:trHeight w:val="667"/>
        </w:trPr>
        <w:tc>
          <w:tcPr>
            <w:tcW w:w="935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607" w:rsidRPr="00D75FDD" w:rsidRDefault="00C87572" w:rsidP="00D75FDD">
            <w:pPr>
              <w:spacing w:after="0"/>
              <w:rPr>
                <w:rFonts w:ascii="Vodafone Lt" w:hAnsi="Vodafone Lt"/>
                <w:b/>
                <w:szCs w:val="20"/>
              </w:rPr>
            </w:pPr>
            <w:r w:rsidRPr="00D75FDD">
              <w:rPr>
                <w:rFonts w:ascii="Vodafone Lt" w:hAnsi="Vodafone Lt"/>
                <w:b/>
                <w:szCs w:val="20"/>
              </w:rPr>
              <w:t xml:space="preserve">Role purpose: </w:t>
            </w:r>
          </w:p>
          <w:p w:rsidR="00466338" w:rsidRPr="00D75FDD" w:rsidRDefault="00BE42D0" w:rsidP="00D75FDD">
            <w:pPr>
              <w:spacing w:after="0"/>
              <w:rPr>
                <w:rFonts w:ascii="Vodafone Lt" w:hAnsi="Vodafone Lt"/>
                <w:szCs w:val="20"/>
              </w:rPr>
            </w:pPr>
            <w:r w:rsidRPr="00D75FDD">
              <w:rPr>
                <w:rFonts w:ascii="Vodafone Lt" w:hAnsi="Vodafone Lt"/>
                <w:szCs w:val="20"/>
              </w:rPr>
              <w:t>To assist on a day to day basis with the Finance operational activities</w:t>
            </w:r>
            <w:r w:rsidR="00A61156" w:rsidRPr="00D75FDD">
              <w:rPr>
                <w:rFonts w:ascii="Vodafone Lt" w:hAnsi="Vodafone Lt"/>
                <w:szCs w:val="20"/>
              </w:rPr>
              <w:t xml:space="preserve"> for Payments</w:t>
            </w:r>
            <w:r w:rsidR="0076648C" w:rsidRPr="00D75FDD">
              <w:rPr>
                <w:rFonts w:ascii="Vodafone Lt" w:hAnsi="Vodafone Lt"/>
                <w:szCs w:val="20"/>
              </w:rPr>
              <w:t>.</w:t>
            </w:r>
          </w:p>
        </w:tc>
      </w:tr>
      <w:tr w:rsidR="00C87572" w:rsidRPr="00D75FDD" w:rsidTr="1C8B2B98">
        <w:trPr>
          <w:trHeight w:val="2154"/>
        </w:trPr>
        <w:tc>
          <w:tcPr>
            <w:tcW w:w="468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4ED8" w:rsidRDefault="007B1122" w:rsidP="00D75FDD">
            <w:pPr>
              <w:numPr>
                <w:ilvl w:val="0"/>
                <w:numId w:val="6"/>
              </w:numPr>
              <w:spacing w:after="0"/>
              <w:jc w:val="both"/>
              <w:rPr>
                <w:rFonts w:ascii="Vodafone Lt" w:hAnsi="Vodafone Lt"/>
                <w:szCs w:val="20"/>
              </w:rPr>
            </w:pPr>
            <w:r>
              <w:rPr>
                <w:rFonts w:ascii="Vodafone Lt" w:hAnsi="Vodafone Lt"/>
                <w:szCs w:val="20"/>
              </w:rPr>
              <w:lastRenderedPageBreak/>
              <w:t>Form part of a</w:t>
            </w:r>
            <w:r w:rsidR="00674ED8">
              <w:rPr>
                <w:rFonts w:ascii="Vodafone Lt" w:hAnsi="Vodafone Lt"/>
                <w:szCs w:val="20"/>
              </w:rPr>
              <w:t xml:space="preserve"> multi-skilled resource team who will be able to assist with </w:t>
            </w:r>
            <w:r w:rsidR="006325DA">
              <w:rPr>
                <w:rFonts w:ascii="Vodafone Lt" w:hAnsi="Vodafone Lt"/>
                <w:szCs w:val="20"/>
              </w:rPr>
              <w:t>queries as it relates to the settlement, processing of payment and reconciliation of m-commerce merchants on the platform</w:t>
            </w:r>
          </w:p>
          <w:p w:rsidR="00674ED8" w:rsidRDefault="00F144BB" w:rsidP="00D75FDD">
            <w:pPr>
              <w:numPr>
                <w:ilvl w:val="0"/>
                <w:numId w:val="6"/>
              </w:numPr>
              <w:spacing w:after="0"/>
              <w:jc w:val="both"/>
              <w:rPr>
                <w:rFonts w:ascii="Vodafone Lt" w:hAnsi="Vodafone Lt"/>
                <w:szCs w:val="20"/>
              </w:rPr>
            </w:pPr>
            <w:r>
              <w:rPr>
                <w:rFonts w:ascii="Vodafone Lt" w:hAnsi="Vodafone Lt"/>
                <w:szCs w:val="20"/>
              </w:rPr>
              <w:t xml:space="preserve">A key ability to pay attention to detail in terms of monitoring and reporting as it pertains to the </w:t>
            </w:r>
            <w:r>
              <w:rPr>
                <w:rFonts w:ascii="Vodafone Lt" w:hAnsi="Vodafone Lt"/>
                <w:szCs w:val="20"/>
              </w:rPr>
              <w:lastRenderedPageBreak/>
              <w:t>business</w:t>
            </w:r>
          </w:p>
          <w:p w:rsidR="007B1122" w:rsidRDefault="007B1122" w:rsidP="00D75FDD">
            <w:pPr>
              <w:numPr>
                <w:ilvl w:val="0"/>
                <w:numId w:val="6"/>
              </w:numPr>
              <w:spacing w:after="0"/>
              <w:jc w:val="both"/>
              <w:rPr>
                <w:rFonts w:ascii="Vodafone Lt" w:hAnsi="Vodafone Lt"/>
                <w:szCs w:val="20"/>
              </w:rPr>
            </w:pPr>
            <w:r>
              <w:rPr>
                <w:rFonts w:ascii="Vodafone Lt" w:hAnsi="Vodafone Lt"/>
                <w:szCs w:val="20"/>
              </w:rPr>
              <w:t>Develop processes as it pertain to the ambit of responsibility</w:t>
            </w:r>
          </w:p>
          <w:p w:rsidR="00D87AC3" w:rsidRDefault="00674ED8" w:rsidP="00D75FDD">
            <w:pPr>
              <w:numPr>
                <w:ilvl w:val="0"/>
                <w:numId w:val="6"/>
              </w:numPr>
              <w:spacing w:after="0"/>
              <w:jc w:val="both"/>
              <w:rPr>
                <w:rFonts w:ascii="Vodafone Lt" w:hAnsi="Vodafone Lt"/>
                <w:szCs w:val="20"/>
              </w:rPr>
            </w:pPr>
            <w:r>
              <w:rPr>
                <w:rFonts w:ascii="Vodafone Lt" w:hAnsi="Vodafone Lt"/>
                <w:szCs w:val="20"/>
              </w:rPr>
              <w:t>Act as SME’s for projects that affects the areas of responsibility</w:t>
            </w:r>
          </w:p>
          <w:p w:rsidR="00501F9D" w:rsidRPr="008C39C1" w:rsidRDefault="00501F9D" w:rsidP="00D75FDD">
            <w:pPr>
              <w:spacing w:after="0"/>
              <w:ind w:left="720"/>
              <w:jc w:val="both"/>
              <w:rPr>
                <w:rFonts w:ascii="Vodafone Lt" w:hAnsi="Vodafone Lt"/>
                <w:szCs w:val="20"/>
              </w:rPr>
            </w:pPr>
          </w:p>
        </w:tc>
        <w:tc>
          <w:tcPr>
            <w:tcW w:w="46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7572" w:rsidRPr="00D75FDD" w:rsidRDefault="00C87572" w:rsidP="00D75FDD">
            <w:pPr>
              <w:spacing w:after="0"/>
              <w:rPr>
                <w:rFonts w:ascii="Vodafone Lt" w:hAnsi="Vodafone Lt"/>
                <w:b/>
                <w:szCs w:val="20"/>
              </w:rPr>
            </w:pPr>
            <w:r w:rsidRPr="00D75FDD">
              <w:rPr>
                <w:rFonts w:ascii="Vodafone Lt" w:hAnsi="Vodafone Lt"/>
                <w:b/>
                <w:szCs w:val="20"/>
              </w:rPr>
              <w:lastRenderedPageBreak/>
              <w:t xml:space="preserve">Core competencies, knowledge and experience </w:t>
            </w:r>
          </w:p>
          <w:p w:rsidR="007E67EE" w:rsidRPr="00D75FDD" w:rsidRDefault="00607ECF" w:rsidP="00D75FDD">
            <w:pPr>
              <w:pStyle w:val="ListParagraph"/>
              <w:numPr>
                <w:ilvl w:val="0"/>
                <w:numId w:val="2"/>
              </w:numPr>
              <w:spacing w:after="0"/>
              <w:ind w:left="283" w:hanging="283"/>
              <w:rPr>
                <w:rFonts w:ascii="Vodafone Lt" w:hAnsi="Vodafone Lt"/>
                <w:szCs w:val="20"/>
              </w:rPr>
            </w:pPr>
            <w:r w:rsidRPr="00D75FDD">
              <w:rPr>
                <w:rFonts w:ascii="Vodafone Lt" w:hAnsi="Vodafone Lt"/>
                <w:szCs w:val="20"/>
              </w:rPr>
              <w:t>Self-Starter</w:t>
            </w:r>
          </w:p>
          <w:p w:rsidR="007B1122" w:rsidRPr="00D75FDD" w:rsidRDefault="007B1122" w:rsidP="00D75FDD">
            <w:pPr>
              <w:pStyle w:val="ListParagraph"/>
              <w:numPr>
                <w:ilvl w:val="0"/>
                <w:numId w:val="2"/>
              </w:numPr>
              <w:spacing w:after="0"/>
              <w:ind w:left="283" w:hanging="283"/>
              <w:rPr>
                <w:rFonts w:ascii="Vodafone Lt" w:hAnsi="Vodafone Lt"/>
                <w:szCs w:val="20"/>
              </w:rPr>
            </w:pPr>
            <w:r w:rsidRPr="00D75FDD">
              <w:rPr>
                <w:rFonts w:ascii="Vodafone Lt" w:hAnsi="Vodafone Lt"/>
                <w:szCs w:val="20"/>
              </w:rPr>
              <w:t>Excellent interpersonal skills</w:t>
            </w:r>
          </w:p>
          <w:p w:rsidR="0028495F" w:rsidRPr="00D75FDD" w:rsidRDefault="0028495F" w:rsidP="00D75FDD">
            <w:pPr>
              <w:pStyle w:val="ListParagraph"/>
              <w:numPr>
                <w:ilvl w:val="0"/>
                <w:numId w:val="2"/>
              </w:numPr>
              <w:spacing w:after="0"/>
              <w:ind w:left="281" w:hanging="283"/>
              <w:rPr>
                <w:rFonts w:ascii="Vodafone Lt" w:hAnsi="Vodafone Lt"/>
                <w:szCs w:val="20"/>
              </w:rPr>
            </w:pPr>
            <w:r w:rsidRPr="00D75FDD">
              <w:rPr>
                <w:rFonts w:ascii="Vodafone Lt" w:hAnsi="Vodafone Lt"/>
                <w:szCs w:val="20"/>
              </w:rPr>
              <w:t>Administrative Skills</w:t>
            </w:r>
          </w:p>
          <w:p w:rsidR="00F144BB" w:rsidRPr="00D75FDD" w:rsidRDefault="00F144BB" w:rsidP="00D75FDD">
            <w:pPr>
              <w:pStyle w:val="ListParagraph"/>
              <w:numPr>
                <w:ilvl w:val="0"/>
                <w:numId w:val="2"/>
              </w:numPr>
              <w:spacing w:after="0"/>
              <w:ind w:left="281" w:hanging="283"/>
              <w:rPr>
                <w:rFonts w:ascii="Vodafone Lt" w:hAnsi="Vodafone Lt"/>
                <w:szCs w:val="20"/>
              </w:rPr>
            </w:pPr>
            <w:r w:rsidRPr="00D75FDD">
              <w:rPr>
                <w:rFonts w:ascii="Vodafone Lt" w:hAnsi="Vodafone Lt"/>
                <w:szCs w:val="20"/>
              </w:rPr>
              <w:t>Attention to Detail</w:t>
            </w:r>
          </w:p>
          <w:p w:rsidR="00F144BB" w:rsidRPr="00D75FDD" w:rsidRDefault="00F144BB" w:rsidP="00D75FDD">
            <w:pPr>
              <w:pStyle w:val="ListParagraph"/>
              <w:numPr>
                <w:ilvl w:val="0"/>
                <w:numId w:val="2"/>
              </w:numPr>
              <w:spacing w:after="0"/>
              <w:ind w:left="281" w:hanging="283"/>
              <w:rPr>
                <w:rFonts w:ascii="Vodafone Lt" w:hAnsi="Vodafone Lt"/>
                <w:szCs w:val="20"/>
              </w:rPr>
            </w:pPr>
            <w:r w:rsidRPr="00D75FDD">
              <w:rPr>
                <w:rFonts w:ascii="Vodafone Lt" w:hAnsi="Vodafone Lt"/>
                <w:szCs w:val="20"/>
              </w:rPr>
              <w:t xml:space="preserve">Reporting </w:t>
            </w:r>
          </w:p>
          <w:p w:rsidR="0028495F" w:rsidRPr="00D75FDD" w:rsidRDefault="0028495F" w:rsidP="00D75FDD">
            <w:pPr>
              <w:pStyle w:val="ListParagraph"/>
              <w:numPr>
                <w:ilvl w:val="0"/>
                <w:numId w:val="2"/>
              </w:numPr>
              <w:spacing w:after="0"/>
              <w:ind w:left="281" w:hanging="283"/>
              <w:rPr>
                <w:rFonts w:ascii="Vodafone Lt" w:hAnsi="Vodafone Lt"/>
                <w:szCs w:val="20"/>
              </w:rPr>
            </w:pPr>
            <w:r w:rsidRPr="00D75FDD">
              <w:rPr>
                <w:rFonts w:ascii="Vodafone Lt" w:hAnsi="Vodafone Lt"/>
                <w:szCs w:val="20"/>
              </w:rPr>
              <w:t>Problem Solving Skills</w:t>
            </w:r>
          </w:p>
          <w:p w:rsidR="00501F9D" w:rsidRPr="00D75FDD" w:rsidRDefault="00501F9D" w:rsidP="00D75FDD">
            <w:pPr>
              <w:pStyle w:val="ListParagraph"/>
              <w:numPr>
                <w:ilvl w:val="0"/>
                <w:numId w:val="2"/>
              </w:numPr>
              <w:spacing w:after="0"/>
              <w:ind w:left="281" w:hanging="283"/>
              <w:rPr>
                <w:rFonts w:ascii="Vodafone Lt" w:hAnsi="Vodafone Lt"/>
                <w:szCs w:val="20"/>
              </w:rPr>
            </w:pPr>
            <w:r w:rsidRPr="00D75FDD">
              <w:rPr>
                <w:rFonts w:ascii="Vodafone Lt" w:hAnsi="Vodafone Lt"/>
                <w:szCs w:val="20"/>
              </w:rPr>
              <w:t>Analytical Skills</w:t>
            </w:r>
          </w:p>
          <w:p w:rsidR="00501F9D" w:rsidRPr="00D75FDD" w:rsidRDefault="00501F9D" w:rsidP="00D75FDD">
            <w:pPr>
              <w:pStyle w:val="ListParagraph"/>
              <w:numPr>
                <w:ilvl w:val="0"/>
                <w:numId w:val="2"/>
              </w:numPr>
              <w:spacing w:after="0"/>
              <w:ind w:left="281" w:hanging="283"/>
              <w:rPr>
                <w:rFonts w:ascii="Vodafone Lt" w:hAnsi="Vodafone Lt"/>
                <w:szCs w:val="20"/>
              </w:rPr>
            </w:pPr>
            <w:r w:rsidRPr="00D75FDD">
              <w:rPr>
                <w:rFonts w:ascii="Vodafone Lt" w:hAnsi="Vodafone Lt"/>
                <w:szCs w:val="20"/>
              </w:rPr>
              <w:t>Financial skills</w:t>
            </w:r>
          </w:p>
          <w:p w:rsidR="00BA10A2" w:rsidRPr="00D75FDD" w:rsidRDefault="00BA10A2" w:rsidP="00D75FDD">
            <w:pPr>
              <w:pStyle w:val="ListParagraph"/>
              <w:numPr>
                <w:ilvl w:val="0"/>
                <w:numId w:val="2"/>
              </w:numPr>
              <w:spacing w:after="0"/>
              <w:ind w:left="281" w:hanging="283"/>
              <w:rPr>
                <w:rFonts w:ascii="Vodafone Lt" w:hAnsi="Vodafone Lt"/>
                <w:szCs w:val="20"/>
              </w:rPr>
            </w:pPr>
            <w:r w:rsidRPr="00D75FDD">
              <w:rPr>
                <w:rFonts w:ascii="Vodafone Lt" w:hAnsi="Vodafone Lt"/>
                <w:szCs w:val="20"/>
              </w:rPr>
              <w:t>Proactive and driven</w:t>
            </w:r>
          </w:p>
          <w:p w:rsidR="00466338" w:rsidRPr="00D75FDD" w:rsidRDefault="007B1122" w:rsidP="00D75FDD">
            <w:pPr>
              <w:pStyle w:val="ListParagraph"/>
              <w:numPr>
                <w:ilvl w:val="0"/>
                <w:numId w:val="2"/>
              </w:numPr>
              <w:spacing w:after="0"/>
              <w:ind w:left="281" w:hanging="283"/>
              <w:rPr>
                <w:rFonts w:ascii="Vodafone Lt" w:hAnsi="Vodafone Lt"/>
                <w:szCs w:val="20"/>
              </w:rPr>
            </w:pPr>
            <w:r w:rsidRPr="00D75FDD">
              <w:rPr>
                <w:rFonts w:ascii="Vodafone Lt" w:hAnsi="Vodafone Lt"/>
                <w:szCs w:val="20"/>
              </w:rPr>
              <w:t>Process development and re-engineering capability</w:t>
            </w:r>
          </w:p>
        </w:tc>
      </w:tr>
      <w:tr w:rsidR="00D75FDD" w:rsidRPr="00D75FDD" w:rsidTr="00D75FDD">
        <w:trPr>
          <w:trHeight w:val="1079"/>
        </w:trPr>
        <w:tc>
          <w:tcPr>
            <w:tcW w:w="4680" w:type="dxa"/>
            <w:vMerge/>
            <w:vAlign w:val="center"/>
            <w:hideMark/>
          </w:tcPr>
          <w:p w:rsidR="00D75FDD" w:rsidRPr="00D75FDD" w:rsidRDefault="00D75FDD" w:rsidP="00D75FDD">
            <w:pPr>
              <w:spacing w:after="0"/>
              <w:rPr>
                <w:rFonts w:ascii="Vodafone Lt" w:hAnsi="Vodafone Lt"/>
                <w:szCs w:val="20"/>
              </w:rPr>
            </w:pPr>
          </w:p>
        </w:tc>
        <w:tc>
          <w:tcPr>
            <w:tcW w:w="46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5FDD" w:rsidRPr="00D75FDD" w:rsidRDefault="00D75FDD" w:rsidP="00D75FDD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Vodafone Lt" w:hAnsi="Vodafone Lt"/>
                <w:szCs w:val="20"/>
              </w:rPr>
            </w:pPr>
            <w:r w:rsidRPr="00D75FDD">
              <w:rPr>
                <w:rFonts w:ascii="Vodafone Lt" w:hAnsi="Vodafone Lt"/>
                <w:szCs w:val="20"/>
              </w:rPr>
              <w:t>Matric</w:t>
            </w:r>
          </w:p>
          <w:p w:rsidR="00D75FDD" w:rsidRPr="00D75FDD" w:rsidRDefault="00D75FDD" w:rsidP="00D75FDD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Vodafone Lt" w:hAnsi="Vodafone Lt"/>
                <w:szCs w:val="20"/>
              </w:rPr>
            </w:pPr>
            <w:r w:rsidRPr="00D75FDD">
              <w:rPr>
                <w:rFonts w:ascii="Vodafone Lt" w:hAnsi="Vodafone Lt"/>
                <w:szCs w:val="20"/>
              </w:rPr>
              <w:t>3 to 5 years’ experience within a bank or financial Fintechs business operational area analysing and resolving queries</w:t>
            </w:r>
          </w:p>
        </w:tc>
      </w:tr>
      <w:tr w:rsidR="00D75FDD" w:rsidRPr="00D75FDD" w:rsidTr="00D75FDD">
        <w:trPr>
          <w:trHeight w:val="1723"/>
        </w:trPr>
        <w:tc>
          <w:tcPr>
            <w:tcW w:w="935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5FDD" w:rsidRPr="00D75FDD" w:rsidRDefault="00D75FDD" w:rsidP="00D75FDD">
            <w:pPr>
              <w:spacing w:after="0"/>
              <w:rPr>
                <w:rFonts w:ascii="Vodafone Lt" w:hAnsi="Vodafone Lt"/>
                <w:b/>
                <w:szCs w:val="20"/>
              </w:rPr>
            </w:pPr>
            <w:r w:rsidRPr="00D75FDD">
              <w:rPr>
                <w:rFonts w:ascii="Vodafone Lt" w:hAnsi="Vodafone Lt"/>
                <w:b/>
                <w:szCs w:val="20"/>
              </w:rPr>
              <w:t>Key performance indicators:</w:t>
            </w:r>
          </w:p>
          <w:p w:rsidR="00D75FDD" w:rsidRPr="00D75FDD" w:rsidRDefault="00D75FDD" w:rsidP="00D75FDD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ascii="Vodafone Lt" w:hAnsi="Vodafone Lt"/>
                <w:szCs w:val="20"/>
              </w:rPr>
            </w:pPr>
            <w:r w:rsidRPr="00D75FDD">
              <w:rPr>
                <w:rFonts w:ascii="Vodafone Lt" w:hAnsi="Vodafone Lt"/>
                <w:szCs w:val="20"/>
              </w:rPr>
              <w:t>Accuracy and meeting the SLA’s as agreed to with all m and e-commerce merchants</w:t>
            </w:r>
          </w:p>
          <w:p w:rsidR="00D75FDD" w:rsidRPr="00D75FDD" w:rsidRDefault="00D75FDD" w:rsidP="00D75FDD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ascii="Vodafone Lt" w:hAnsi="Vodafone Lt"/>
                <w:szCs w:val="20"/>
              </w:rPr>
            </w:pPr>
            <w:r w:rsidRPr="00D75FDD">
              <w:rPr>
                <w:rFonts w:ascii="Vodafone Lt" w:hAnsi="Vodafone Lt"/>
                <w:szCs w:val="20"/>
              </w:rPr>
              <w:t>Accuracy and delivering on stringent deadlines as itpertains to reporting and all elements of the position</w:t>
            </w:r>
          </w:p>
          <w:p w:rsidR="00D75FDD" w:rsidRPr="00D75FDD" w:rsidRDefault="00D75FDD" w:rsidP="00D75FDD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ascii="Vodafone Lt" w:hAnsi="Vodafone Lt"/>
                <w:szCs w:val="20"/>
              </w:rPr>
            </w:pPr>
            <w:r w:rsidRPr="00D75FDD">
              <w:rPr>
                <w:rFonts w:ascii="Vodafone Lt" w:hAnsi="Vodafone Lt"/>
                <w:szCs w:val="20"/>
              </w:rPr>
              <w:t>Response time and accuracy of resolving operational queries as it relates to the multiple products managed within the business operations area</w:t>
            </w:r>
          </w:p>
          <w:p w:rsidR="00D75FDD" w:rsidRPr="00D75FDD" w:rsidRDefault="00D75FDD" w:rsidP="00D75FDD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ascii="Vodafone Lt" w:hAnsi="Vodafone Lt"/>
                <w:szCs w:val="20"/>
              </w:rPr>
            </w:pPr>
            <w:r w:rsidRPr="00D75FDD">
              <w:rPr>
                <w:rFonts w:ascii="Vodafone Lt" w:hAnsi="Vodafone Lt"/>
                <w:szCs w:val="20"/>
              </w:rPr>
              <w:t>Assisting with the settlement and balancing as well as operational support of merchants</w:t>
            </w:r>
          </w:p>
        </w:tc>
      </w:tr>
    </w:tbl>
    <w:p w:rsidR="00DF4CFC" w:rsidRPr="00DF4CFC" w:rsidRDefault="00DF4CFC" w:rsidP="00D75FDD">
      <w:pPr>
        <w:spacing w:after="0"/>
        <w:rPr>
          <w:rFonts w:ascii="Vodafone Lt" w:hAnsi="Vodafone Lt"/>
          <w:sz w:val="24"/>
          <w:szCs w:val="24"/>
        </w:rPr>
      </w:pPr>
    </w:p>
    <w:sectPr w:rsidR="00DF4CFC" w:rsidRPr="00DF4CFC" w:rsidSect="002E365C">
      <w:footerReference w:type="default" r:id="rId13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D96" w:rsidRDefault="00EC4D96" w:rsidP="00C87572">
      <w:pPr>
        <w:spacing w:after="0" w:line="240" w:lineRule="auto"/>
      </w:pPr>
      <w:r>
        <w:separator/>
      </w:r>
    </w:p>
  </w:endnote>
  <w:endnote w:type="continuationSeparator" w:id="1">
    <w:p w:rsidR="00EC4D96" w:rsidRDefault="00EC4D96" w:rsidP="00C87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odafone Lt">
    <w:altName w:val="Arial Narrow"/>
    <w:charset w:val="00"/>
    <w:family w:val="swiss"/>
    <w:pitch w:val="variable"/>
    <w:sig w:usb0="00000001" w:usb1="4000204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3A7" w:rsidRDefault="002E6DEA">
    <w:pPr>
      <w:pStyle w:val="Footer"/>
    </w:pPr>
    <w:r w:rsidRPr="002E6DEA">
      <w:rPr>
        <w:noProof/>
        <w:lang w:val="en-ZA" w:eastAsia="en-Z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6eb0492aa75de4822679c410" o:spid="_x0000_s1028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<v:textbox inset="20pt,0,,0">
            <w:txbxContent>
              <w:p w:rsidR="00F853A7" w:rsidRPr="00D06FF6" w:rsidRDefault="00D06FF6" w:rsidP="00D06FF6">
                <w:pPr>
                  <w:spacing w:after="0"/>
                  <w:rPr>
                    <w:rFonts w:ascii="Calibri" w:hAnsi="Calibri" w:cs="Calibri"/>
                    <w:color w:val="000000"/>
                    <w:sz w:val="14"/>
                  </w:rPr>
                </w:pPr>
                <w:r w:rsidRPr="00D06FF6">
                  <w:rPr>
                    <w:rFonts w:ascii="Calibri" w:hAnsi="Calibri" w:cs="Calibri"/>
                    <w:color w:val="000000"/>
                    <w:sz w:val="14"/>
                  </w:rPr>
                  <w:t>C2 General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D96" w:rsidRDefault="00EC4D96" w:rsidP="00C87572">
      <w:pPr>
        <w:spacing w:after="0" w:line="240" w:lineRule="auto"/>
      </w:pPr>
      <w:r>
        <w:separator/>
      </w:r>
    </w:p>
  </w:footnote>
  <w:footnote w:type="continuationSeparator" w:id="1">
    <w:p w:rsidR="00EC4D96" w:rsidRDefault="00EC4D96" w:rsidP="00C87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45CF"/>
    <w:multiLevelType w:val="hybridMultilevel"/>
    <w:tmpl w:val="B08ED6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D80FD0"/>
    <w:multiLevelType w:val="hybridMultilevel"/>
    <w:tmpl w:val="9444A3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D8759C"/>
    <w:multiLevelType w:val="hybridMultilevel"/>
    <w:tmpl w:val="8B5812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C2460"/>
    <w:multiLevelType w:val="hybridMultilevel"/>
    <w:tmpl w:val="5F024148"/>
    <w:lvl w:ilvl="0" w:tplc="F68A9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D0B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D6A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8AD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5E3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640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0AA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CE0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9AE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7113D1A"/>
    <w:multiLevelType w:val="hybridMultilevel"/>
    <w:tmpl w:val="048EF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4935C7"/>
    <w:multiLevelType w:val="hybridMultilevel"/>
    <w:tmpl w:val="FD6CADAC"/>
    <w:lvl w:ilvl="0" w:tplc="A8E603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795F31"/>
    <w:multiLevelType w:val="hybridMultilevel"/>
    <w:tmpl w:val="DDD0FE4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87572"/>
    <w:rsid w:val="000100A7"/>
    <w:rsid w:val="00017538"/>
    <w:rsid w:val="0005418E"/>
    <w:rsid w:val="00075950"/>
    <w:rsid w:val="0008299D"/>
    <w:rsid w:val="00092D8B"/>
    <w:rsid w:val="000B4C41"/>
    <w:rsid w:val="000D01D9"/>
    <w:rsid w:val="00100D32"/>
    <w:rsid w:val="0010749F"/>
    <w:rsid w:val="0019250E"/>
    <w:rsid w:val="001A1589"/>
    <w:rsid w:val="001C5107"/>
    <w:rsid w:val="0023238D"/>
    <w:rsid w:val="00275531"/>
    <w:rsid w:val="0028495F"/>
    <w:rsid w:val="00287F9E"/>
    <w:rsid w:val="002A5985"/>
    <w:rsid w:val="002C67BD"/>
    <w:rsid w:val="002E365C"/>
    <w:rsid w:val="002E6DEA"/>
    <w:rsid w:val="003277BA"/>
    <w:rsid w:val="00331A3B"/>
    <w:rsid w:val="003A28D7"/>
    <w:rsid w:val="004040F0"/>
    <w:rsid w:val="00421607"/>
    <w:rsid w:val="00466338"/>
    <w:rsid w:val="0049051D"/>
    <w:rsid w:val="004F3F17"/>
    <w:rsid w:val="00501F9D"/>
    <w:rsid w:val="005152F0"/>
    <w:rsid w:val="00531C96"/>
    <w:rsid w:val="00531E3D"/>
    <w:rsid w:val="005727A8"/>
    <w:rsid w:val="00580923"/>
    <w:rsid w:val="005B009B"/>
    <w:rsid w:val="00607ECF"/>
    <w:rsid w:val="006325DA"/>
    <w:rsid w:val="00640144"/>
    <w:rsid w:val="00643D97"/>
    <w:rsid w:val="0066184D"/>
    <w:rsid w:val="00674ED8"/>
    <w:rsid w:val="006B3110"/>
    <w:rsid w:val="006B4D94"/>
    <w:rsid w:val="007074C3"/>
    <w:rsid w:val="0076648C"/>
    <w:rsid w:val="0077116B"/>
    <w:rsid w:val="00790273"/>
    <w:rsid w:val="007B1122"/>
    <w:rsid w:val="007C3C96"/>
    <w:rsid w:val="007D2CCC"/>
    <w:rsid w:val="007E67EE"/>
    <w:rsid w:val="00806A22"/>
    <w:rsid w:val="008219CC"/>
    <w:rsid w:val="008C39C1"/>
    <w:rsid w:val="008C4F48"/>
    <w:rsid w:val="008C54BD"/>
    <w:rsid w:val="008F5CB7"/>
    <w:rsid w:val="00944E72"/>
    <w:rsid w:val="00946394"/>
    <w:rsid w:val="00986B67"/>
    <w:rsid w:val="00991961"/>
    <w:rsid w:val="009A0068"/>
    <w:rsid w:val="009D4CEE"/>
    <w:rsid w:val="009D7119"/>
    <w:rsid w:val="009E11BE"/>
    <w:rsid w:val="009E1E21"/>
    <w:rsid w:val="00A35A83"/>
    <w:rsid w:val="00A608BC"/>
    <w:rsid w:val="00A61156"/>
    <w:rsid w:val="00AD78E6"/>
    <w:rsid w:val="00B21BA8"/>
    <w:rsid w:val="00B44173"/>
    <w:rsid w:val="00B55703"/>
    <w:rsid w:val="00B65964"/>
    <w:rsid w:val="00B80ECC"/>
    <w:rsid w:val="00B92835"/>
    <w:rsid w:val="00BA10A2"/>
    <w:rsid w:val="00BE42D0"/>
    <w:rsid w:val="00BF68C0"/>
    <w:rsid w:val="00C56749"/>
    <w:rsid w:val="00C87572"/>
    <w:rsid w:val="00CD7282"/>
    <w:rsid w:val="00CF0480"/>
    <w:rsid w:val="00D06FF6"/>
    <w:rsid w:val="00D75FDD"/>
    <w:rsid w:val="00D87AC3"/>
    <w:rsid w:val="00D905A0"/>
    <w:rsid w:val="00DE76FB"/>
    <w:rsid w:val="00DF4CFC"/>
    <w:rsid w:val="00E96177"/>
    <w:rsid w:val="00EC4D96"/>
    <w:rsid w:val="00EF1ADA"/>
    <w:rsid w:val="00EF6494"/>
    <w:rsid w:val="00F02825"/>
    <w:rsid w:val="00F144BB"/>
    <w:rsid w:val="00F853A7"/>
    <w:rsid w:val="00F92C26"/>
    <w:rsid w:val="00FD06DA"/>
    <w:rsid w:val="00FD611D"/>
    <w:rsid w:val="00FE3C69"/>
    <w:rsid w:val="1C8B2B98"/>
    <w:rsid w:val="42EF8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572"/>
  </w:style>
  <w:style w:type="paragraph" w:styleId="Footer">
    <w:name w:val="footer"/>
    <w:basedOn w:val="Normal"/>
    <w:link w:val="FooterChar"/>
    <w:uiPriority w:val="99"/>
    <w:unhideWhenUsed/>
    <w:rsid w:val="00C87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572"/>
  </w:style>
  <w:style w:type="paragraph" w:styleId="BalloonText">
    <w:name w:val="Balloon Text"/>
    <w:basedOn w:val="Normal"/>
    <w:link w:val="BalloonTextChar"/>
    <w:uiPriority w:val="99"/>
    <w:semiHidden/>
    <w:unhideWhenUsed/>
    <w:rsid w:val="00C87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633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43D9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60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8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8BC"/>
    <w:rPr>
      <w:b/>
      <w:bCs/>
      <w:sz w:val="20"/>
      <w:szCs w:val="20"/>
    </w:rPr>
  </w:style>
  <w:style w:type="paragraph" w:styleId="NoSpacing">
    <w:name w:val="No Spacing"/>
    <w:uiPriority w:val="1"/>
    <w:qFormat/>
    <w:rsid w:val="007711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4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17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1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3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97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27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0dad0ab-8f5b-4967-863a-c7559a0fa748">AX264MQPATWE-31-12</_dlc_DocId>
    <_dlc_DocIdUrl xmlns="50dad0ab-8f5b-4967-863a-c7559a0fa748">
      <Url>https://workspace.vodafone.com/Group/OEICE/organisationaleffectiveness/_layouts/DocIdRedir.aspx?ID=AX264MQPATWE-31-12</Url>
      <Description>AX264MQPATWE-31-12</Description>
    </_dlc_DocIdUrl>
    <VGSP_EWA_CTYPE_DocumentOwner xmlns="50dad0ab-8f5b-4967-863a-c7559a0fa748">
      <UserInfo>
        <DisplayName/>
        <AccountId xsi:nil="true"/>
        <AccountType/>
      </UserInfo>
    </VGSP_EWA_CTYPE_DocumentOwner>
    <k8c673b27f4b41fc856b1e1a2e254ceb xmlns="50dad0ab-8f5b-4967-863a-c7559a0fa7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C2</TermName>
          <TermId xmlns="http://schemas.microsoft.com/office/infopath/2007/PartnerControls">40b4359c-cd73-4445-95f6-43cbb3ffd46d</TermId>
        </TermInfo>
      </Terms>
    </k8c673b27f4b41fc856b1e1a2e254ceb>
    <TaxCatchAll xmlns="50dad0ab-8f5b-4967-863a-c7559a0fa748">
      <Value>2</Value>
      <Value>1</Value>
    </TaxCatchAll>
    <f990c7c4177444ce8e3ad7776403abd5 xmlns="50dad0ab-8f5b-4967-863a-c7559a0fa7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SharePoint2010</TermName>
          <TermId xmlns="http://schemas.microsoft.com/office/infopath/2007/PartnerControls">fcaeeae2-9af0-487f-9880-4740ddb5402c</TermId>
        </TermInfo>
      </Terms>
    </f990c7c4177444ce8e3ad7776403abd5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odafone Document Base" ma:contentTypeID="0x01010013624D1221F58942B6799F5829DAFF790005D68617E6E0454C8747B10C818BD1A8" ma:contentTypeVersion="7" ma:contentTypeDescription="Create a new document." ma:contentTypeScope="" ma:versionID="e220a97189e49a882c238ac8e77e546e">
  <xsd:schema xmlns:xsd="http://www.w3.org/2001/XMLSchema" xmlns:xs="http://www.w3.org/2001/XMLSchema" xmlns:p="http://schemas.microsoft.com/office/2006/metadata/properties" xmlns:ns2="50dad0ab-8f5b-4967-863a-c7559a0fa748" targetNamespace="http://schemas.microsoft.com/office/2006/metadata/properties" ma:root="true" ma:fieldsID="683f6a37971ebe3fc87edbf8adb01675" ns2:_="">
    <xsd:import namespace="50dad0ab-8f5b-4967-863a-c7559a0fa74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VGSP_EWA_CTYPE_DocumentOwner" minOccurs="0"/>
                <xsd:element ref="ns2:k8c673b27f4b41fc856b1e1a2e254ceb" minOccurs="0"/>
                <xsd:element ref="ns2:TaxCatchAll" minOccurs="0"/>
                <xsd:element ref="ns2:TaxCatchAllLabel" minOccurs="0"/>
                <xsd:element ref="ns2:f990c7c4177444ce8e3ad7776403abd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ad0ab-8f5b-4967-863a-c7559a0fa7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VGSP_EWA_CTYPE_DocumentOwner" ma:index="11" nillable="true" ma:displayName="Document Owner" ma:list="UserInfo" ma:internalName="VGSP_EWA_CTYPE_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8c673b27f4b41fc856b1e1a2e254ceb" ma:index="12" ma:taxonomy="true" ma:internalName="k8c673b27f4b41fc856b1e1a2e254ceb" ma:taxonomyFieldName="VGSP_EWA_CTYPE_Confidentiality" ma:displayName="Confidentiality" ma:readOnly="false" ma:default="1;#C2|40b4359c-cd73-4445-95f6-43cbb3ffd46d" ma:fieldId="{48c673b2-7f4b-41fc-856b-1e1a2e254ceb}" ma:sspId="21df69b5-0b61-45fd-94f1-b2728a6b291c" ma:termSetId="49578e65-4e62-4709-898a-85b141f84f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a034ae18-1152-4656-8d7b-1a526677a403}" ma:internalName="TaxCatchAll" ma:showField="CatchAllData" ma:web="276befbe-7966-46c4-b413-cef931778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description="" ma:hidden="true" ma:list="{a034ae18-1152-4656-8d7b-1a526677a403}" ma:internalName="TaxCatchAllLabel" ma:readOnly="true" ma:showField="CatchAllDataLabel" ma:web="276befbe-7966-46c4-b413-cef931778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990c7c4177444ce8e3ad7776403abd5" ma:index="16" ma:taxonomy="true" ma:internalName="f990c7c4177444ce8e3ad7776403abd5" ma:taxonomyFieldName="VGSP_EWA_CTYPE_ContentSource" ma:displayName="Content Source" ma:readOnly="true" ma:default="2;#SharePoint2010|fcaeeae2-9af0-487f-9880-4740ddb5402c" ma:fieldId="{f990c7c4-1774-44ce-8e3a-d7776403abd5}" ma:sspId="21df69b5-0b61-45fd-94f1-b2728a6b291c" ma:termSetId="f34a0f2c-f684-4a72-90ba-a03ee61df81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de3a2f1e-3209-4d79-847d-ec47205181df" ContentTypeId="0x01010013624D1221F58942B6799F5829DAFF79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934782-BA08-4DF9-AC01-C3817DF15F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FD45C4-1FD0-49FC-B895-08092216B0D7}">
  <ds:schemaRefs>
    <ds:schemaRef ds:uri="http://schemas.microsoft.com/office/2006/metadata/properties"/>
    <ds:schemaRef ds:uri="http://schemas.microsoft.com/office/infopath/2007/PartnerControls"/>
    <ds:schemaRef ds:uri="50dad0ab-8f5b-4967-863a-c7559a0fa748"/>
  </ds:schemaRefs>
</ds:datastoreItem>
</file>

<file path=customXml/itemProps3.xml><?xml version="1.0" encoding="utf-8"?>
<ds:datastoreItem xmlns:ds="http://schemas.openxmlformats.org/officeDocument/2006/customXml" ds:itemID="{D4AC7106-DE76-4134-8A95-501C2F83E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ad0ab-8f5b-4967-863a-c7559a0f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FB6B8A-3E91-4CA1-8514-CE737D23FB3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1155D22-11EB-436F-87CB-3645D440802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E97FCE6-F32D-47F8-A49D-9CD4E3BA521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Vodafone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Lewis, Sarah, Vodafone Group</dc:creator>
  <cp:lastModifiedBy>Reception</cp:lastModifiedBy>
  <cp:revision>2</cp:revision>
  <cp:lastPrinted>2023-10-13T09:22:00Z</cp:lastPrinted>
  <dcterms:created xsi:type="dcterms:W3CDTF">2025-01-09T06:16:00Z</dcterms:created>
  <dcterms:modified xsi:type="dcterms:W3CDTF">2025-01-09T06:16:00Z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0x01010013624D1221F58942B6799F5829DAFF790005D68617E6E0454C8747B10C818BD1A8</vt:lpwstr>
  </property>
  <property fmtid="{D5CDD505-2E9C-101B-9397-08002B2CF9AE}" pid="4" name="_dlc_DocIdItemGuid">
    <vt:lpwstr>5472f83e-7cc9-42b9-9129-9e1bbd1f6621</vt:lpwstr>
  </property>
  <property fmtid="{D5CDD505-2E9C-101B-9397-08002B2CF9AE}" pid="5" name="f990c7c4177444ce8e3ad7776403abd5">
    <vt:lpwstr>SharePoint2010|fcaeeae2-9af0-487f-9880-4740ddb5402c</vt:lpwstr>
  </property>
  <property fmtid="{D5CDD505-2E9C-101B-9397-08002B2CF9AE}" pid="6" name="k8c673b27f4b41fc856b1e1a2e254ceb">
    <vt:lpwstr>C2|40b4359c-cd73-4445-95f6-43cbb3ffd46d</vt:lpwstr>
  </property>
  <property fmtid="{D5CDD505-2E9C-101B-9397-08002B2CF9AE}" pid="7" name="VGSP_EWA_CTYPE_Confidentiality">
    <vt:lpwstr>1;#C2|40b4359c-cd73-4445-95f6-43cbb3ffd46d</vt:lpwstr>
  </property>
  <property fmtid="{D5CDD505-2E9C-101B-9397-08002B2CF9AE}" pid="8" name="TaxCatchAll">
    <vt:lpwstr>2;#SharePoint2010|fcaeeae2-9af0-487f-9880-4740ddb5402c;#1;#C2|40b4359c-cd73-4445-95f6-43cbb3ffd46d</vt:lpwstr>
  </property>
  <property fmtid="{D5CDD505-2E9C-101B-9397-08002B2CF9AE}" pid="9" name="VGSP_EWA_CTYPE_DocumentOwner">
    <vt:lpwstr/>
  </property>
  <property fmtid="{D5CDD505-2E9C-101B-9397-08002B2CF9AE}" pid="10" name="VGSP_EWA_CTYPE_ContentSource">
    <vt:lpwstr>2;#SharePoint2010|fcaeeae2-9af0-487f-9880-4740ddb5402c</vt:lpwstr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etDate">
    <vt:lpwstr>2023-10-13T09:22:28Z</vt:lpwstr>
  </property>
  <property fmtid="{D5CDD505-2E9C-101B-9397-08002B2CF9AE}" pid="13" name="MSIP_Label_0359f705-2ba0-454b-9cfc-6ce5bcaac040_Method">
    <vt:lpwstr>Standard</vt:lpwstr>
  </property>
  <property fmtid="{D5CDD505-2E9C-101B-9397-08002B2CF9AE}" pid="14" name="MSIP_Label_0359f705-2ba0-454b-9cfc-6ce5bcaac040_Name">
    <vt:lpwstr>0359f705-2ba0-454b-9cfc-6ce5bcaac040</vt:lpwstr>
  </property>
  <property fmtid="{D5CDD505-2E9C-101B-9397-08002B2CF9AE}" pid="15" name="MSIP_Label_0359f705-2ba0-454b-9cfc-6ce5bcaac040_SiteId">
    <vt:lpwstr>68283f3b-8487-4c86-adb3-a5228f18b893</vt:lpwstr>
  </property>
  <property fmtid="{D5CDD505-2E9C-101B-9397-08002B2CF9AE}" pid="16" name="MSIP_Label_0359f705-2ba0-454b-9cfc-6ce5bcaac040_ActionId">
    <vt:lpwstr>4acf59a2-92ea-4a0d-a661-e9399952dd88</vt:lpwstr>
  </property>
  <property fmtid="{D5CDD505-2E9C-101B-9397-08002B2CF9AE}" pid="17" name="MSIP_Label_0359f705-2ba0-454b-9cfc-6ce5bcaac040_ContentBits">
    <vt:lpwstr>2</vt:lpwstr>
  </property>
</Properties>
</file>