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BE" w:rsidRPr="00623BBE" w:rsidRDefault="00623BBE" w:rsidP="00623BB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23BBE">
        <w:rPr>
          <w:rFonts w:ascii="Arial" w:eastAsia="Times New Roman" w:hAnsi="Arial" w:cs="Arial"/>
          <w:b/>
          <w:color w:val="000000"/>
          <w:sz w:val="20"/>
          <w:szCs w:val="20"/>
        </w:rPr>
        <w:t>Senior Spares Specialist</w:t>
      </w:r>
    </w:p>
    <w:p w:rsidR="00470DA5" w:rsidRPr="00623BBE" w:rsidRDefault="00FB0AAD" w:rsidP="00623B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23BBE" w:rsidRPr="00623BBE" w:rsidRDefault="00623BBE" w:rsidP="00623BB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b/>
          <w:bCs/>
          <w:color w:val="000000"/>
          <w:sz w:val="20"/>
          <w:szCs w:val="20"/>
        </w:rPr>
        <w:t>Role purpose:</w:t>
      </w:r>
    </w:p>
    <w:p w:rsidR="00623BBE" w:rsidRPr="00623BBE" w:rsidRDefault="00623BBE" w:rsidP="00623BB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3BBE">
        <w:rPr>
          <w:rFonts w:ascii="Arial" w:eastAsia="Times New Roman" w:hAnsi="Arial" w:cs="Arial"/>
          <w:color w:val="0D0D0D"/>
          <w:sz w:val="20"/>
          <w:szCs w:val="20"/>
        </w:rPr>
        <w:t>Manage availability of maintenance and capacity upgrade spares, including related supply chain support requirements and control stock that includes the management of stock levels and reconcile assets within the region</w:t>
      </w:r>
    </w:p>
    <w:p w:rsidR="00623BBE" w:rsidRPr="00623BBE" w:rsidRDefault="00623BBE" w:rsidP="00623B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23BBE" w:rsidRDefault="00623BBE" w:rsidP="00623BB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b/>
          <w:bCs/>
          <w:color w:val="000000"/>
          <w:sz w:val="20"/>
          <w:szCs w:val="20"/>
        </w:rPr>
        <w:t>Accountabilities: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Take accountability for ensuring the availability of maintenance and capacity upgrade spares as per operational requirements.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Implement strategies to optimize stock levels and prevent shortages.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Manage related supply chain support requirements for spares, including procurement, transportation, and inventory management.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Collaborate with supply chain teams to streamline processes and ensure timely spares delivery.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Implement inventory control measures to minimize waste and optimize storage.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Take responsibility for reconciling assets within the region, ensuring accurate records of spares and their movements.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Conduct regular audits and reconciliations to maintain data integrity.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Collaborate with vendors to negotiate pricing, terms, and delivery schedules for spares.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Ensure adherence to quality standards and establish effective vendor relationships.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Coordinates receiving, documentation, storage, and shipping of materials.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Performs weekly cycle counts and monthly physical inventories to verify inventory levels in company systems</w:t>
      </w:r>
    </w:p>
    <w:p w:rsidR="00623BBE" w:rsidRPr="00623BBE" w:rsidRDefault="00623BBE" w:rsidP="00623B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23BBE" w:rsidRDefault="00623BBE" w:rsidP="00623BB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b/>
          <w:bCs/>
          <w:color w:val="000000"/>
          <w:sz w:val="20"/>
          <w:szCs w:val="20"/>
        </w:rPr>
        <w:t>Core competencies, knowledge, and experience: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Proficiency in inventory management practices, including forecasting, stock control, and order fulfillment.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In-depth understanding of supply chain processes, including procurement, transportation, and logistics.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Technical competence in understanding maintenance and capacity upgrade spares for the specific industry or sector.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Familiarity with equipment specifications and spare part compatibility.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Strong analytical skills to interpret data related to spares usage, stock levels, and supply chain metrics.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Negotiation skills to effectively deal with vendors, ensuring favorable pricing and terms.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Ability to assess vendor performance and make recommendations for improvements</w:t>
      </w:r>
    </w:p>
    <w:p w:rsidR="00623BBE" w:rsidRPr="00623BBE" w:rsidRDefault="00623BBE" w:rsidP="00623B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23BBE" w:rsidRDefault="00623BBE" w:rsidP="00623BB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b/>
          <w:bCs/>
          <w:color w:val="000000"/>
          <w:sz w:val="20"/>
          <w:szCs w:val="20"/>
        </w:rPr>
        <w:t>Must have technical / professional qualifications: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A degree in relevant field.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Substantial experience in inventory or stock control roles, particularly in managing spare parts.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5-8 years’ experience in a technical role related to the industry or sector, providing a solid understanding of equipment and spare part requirements</w:t>
      </w:r>
    </w:p>
    <w:p w:rsidR="00623BBE" w:rsidRPr="00623BBE" w:rsidRDefault="00623BBE" w:rsidP="00623B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23BBE" w:rsidRPr="00623BBE" w:rsidRDefault="00623BBE" w:rsidP="00623BB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b/>
          <w:color w:val="000000"/>
          <w:sz w:val="20"/>
          <w:szCs w:val="20"/>
        </w:rPr>
        <w:t>Key performance indicators: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Vendor boot stock management and accountability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Vendor Spares planning and cost management.</w:t>
      </w:r>
    </w:p>
    <w:p w:rsidR="00623BBE" w:rsidRPr="00623BBE" w:rsidRDefault="00623BBE" w:rsidP="00623B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3BBE">
        <w:rPr>
          <w:rFonts w:ascii="Arial" w:eastAsia="Times New Roman" w:hAnsi="Arial" w:cs="Arial"/>
          <w:color w:val="000000"/>
          <w:sz w:val="20"/>
          <w:szCs w:val="20"/>
        </w:rPr>
        <w:t>Utilization analysis</w:t>
      </w:r>
    </w:p>
    <w:p w:rsidR="00623BBE" w:rsidRPr="00623BBE" w:rsidRDefault="00623BBE" w:rsidP="00623BB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623BBE" w:rsidRPr="00623BBE" w:rsidSect="007904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13B87"/>
    <w:multiLevelType w:val="hybridMultilevel"/>
    <w:tmpl w:val="CA8AC8D8"/>
    <w:lvl w:ilvl="0" w:tplc="12467CD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932153"/>
    <w:multiLevelType w:val="hybridMultilevel"/>
    <w:tmpl w:val="6D56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A673E"/>
    <w:multiLevelType w:val="hybridMultilevel"/>
    <w:tmpl w:val="E5F81BE4"/>
    <w:lvl w:ilvl="0" w:tplc="12467CD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D2DE8"/>
    <w:multiLevelType w:val="hybridMultilevel"/>
    <w:tmpl w:val="C9F8CCAC"/>
    <w:lvl w:ilvl="0" w:tplc="12467CD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F2B3C"/>
    <w:multiLevelType w:val="hybridMultilevel"/>
    <w:tmpl w:val="C262CD12"/>
    <w:lvl w:ilvl="0" w:tplc="12467CD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3BBE"/>
    <w:rsid w:val="00623BBE"/>
    <w:rsid w:val="006C1940"/>
    <w:rsid w:val="006E6D55"/>
    <w:rsid w:val="0079043D"/>
    <w:rsid w:val="008E3154"/>
    <w:rsid w:val="00FB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23BB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23BBE"/>
    <w:rPr>
      <w:rFonts w:ascii="Calibri" w:hAnsi="Calibri" w:cs="Calibri" w:hint="default"/>
      <w:b w:val="0"/>
      <w:bCs w:val="0"/>
      <w:i w:val="0"/>
      <w:iCs w:val="0"/>
      <w:color w:val="0D0D0D"/>
      <w:sz w:val="22"/>
      <w:szCs w:val="22"/>
    </w:rPr>
  </w:style>
  <w:style w:type="character" w:customStyle="1" w:styleId="fontstyle11">
    <w:name w:val="fontstyle11"/>
    <w:basedOn w:val="DefaultParagraphFont"/>
    <w:rsid w:val="00623BBE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623BB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623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dcterms:created xsi:type="dcterms:W3CDTF">2025-01-27T14:51:00Z</dcterms:created>
  <dcterms:modified xsi:type="dcterms:W3CDTF">2025-01-27T14:51:00Z</dcterms:modified>
</cp:coreProperties>
</file>